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F4F58" w14:textId="73313C6A" w:rsidR="00AA4D15" w:rsidRPr="00725E3B" w:rsidRDefault="00EB6C2B" w:rsidP="00A24F40">
      <w:pPr>
        <w:pStyle w:val="Subheading"/>
        <w:spacing w:line="560" w:lineRule="exact"/>
        <w:ind w:right="-1296"/>
        <w:rPr>
          <w:color w:val="172966"/>
          <w:sz w:val="36"/>
          <w:szCs w:val="36"/>
        </w:rPr>
      </w:pPr>
      <w:r>
        <w:rPr>
          <w:noProof/>
          <w:color w:val="172966"/>
          <w:sz w:val="36"/>
          <w:szCs w:val="36"/>
          <w:lang w:val="en-CA"/>
        </w:rPr>
        <w:drawing>
          <wp:anchor distT="0" distB="0" distL="114300" distR="114300" simplePos="0" relativeHeight="251659264" behindDoc="0" locked="0" layoutInCell="1" allowOverlap="1" wp14:anchorId="6101F4CD" wp14:editId="6E648956">
            <wp:simplePos x="0" y="0"/>
            <wp:positionH relativeFrom="column">
              <wp:posOffset>1352755</wp:posOffset>
            </wp:positionH>
            <wp:positionV relativeFrom="paragraph">
              <wp:posOffset>-2305788</wp:posOffset>
            </wp:positionV>
            <wp:extent cx="3432560" cy="2295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AM_04296_DownloadableEdgeTemp_poster_photo_op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56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F40">
        <w:rPr>
          <w:noProof/>
          <w:color w:val="172966"/>
          <w:sz w:val="36"/>
          <w:szCs w:val="36"/>
          <w:lang w:val="en-CA"/>
        </w:rPr>
        <w:t>Department of French</w:t>
      </w:r>
      <w:bookmarkStart w:id="0" w:name="_GoBack"/>
      <w:bookmarkEnd w:id="0"/>
    </w:p>
    <w:p w14:paraId="1873B026" w14:textId="4A0C645D" w:rsidR="00AA4D15" w:rsidRPr="00A24F40" w:rsidRDefault="00A24F40" w:rsidP="00A24F40">
      <w:pPr>
        <w:pStyle w:val="Heading1"/>
      </w:pPr>
      <w:r w:rsidRPr="00A24F40">
        <w:t>PROFESSOR AMBROISE KOM</w:t>
      </w:r>
    </w:p>
    <w:p w14:paraId="3E4DCF6C" w14:textId="77777777" w:rsidR="002A3C3D" w:rsidRDefault="002A3C3D" w:rsidP="0036559C">
      <w:pPr>
        <w:pStyle w:val="DateTimeLocation"/>
        <w:tabs>
          <w:tab w:val="clear" w:pos="2340"/>
        </w:tabs>
        <w:spacing w:line="440" w:lineRule="exact"/>
        <w:ind w:left="0"/>
        <w:jc w:val="center"/>
        <w:rPr>
          <w:color w:val="172966"/>
          <w:sz w:val="36"/>
          <w:szCs w:val="36"/>
        </w:rPr>
      </w:pPr>
    </w:p>
    <w:p w14:paraId="4A1B4A3C" w14:textId="1CC78D8C" w:rsidR="002A3C3D" w:rsidRPr="002A3C3D" w:rsidRDefault="002A3C3D" w:rsidP="002A3C3D">
      <w:pPr>
        <w:rPr>
          <w:rFonts w:ascii="Calibri" w:hAnsi="Calibri"/>
          <w:color w:val="002060"/>
          <w:sz w:val="28"/>
          <w:szCs w:val="28"/>
        </w:rPr>
      </w:pPr>
      <w:r w:rsidRPr="002A3C3D">
        <w:rPr>
          <w:rFonts w:ascii="Calibri" w:hAnsi="Calibri"/>
          <w:color w:val="002060"/>
          <w:sz w:val="28"/>
          <w:szCs w:val="28"/>
        </w:rPr>
        <w:t xml:space="preserve">Wednesday, November 8, 10:30 – </w:t>
      </w:r>
      <w:proofErr w:type="gramStart"/>
      <w:r w:rsidRPr="002A3C3D">
        <w:rPr>
          <w:rFonts w:ascii="Calibri" w:hAnsi="Calibri"/>
          <w:color w:val="002060"/>
          <w:sz w:val="28"/>
          <w:szCs w:val="28"/>
        </w:rPr>
        <w:t xml:space="preserve">12:00 </w:t>
      </w:r>
      <w:r w:rsidR="00104EBD">
        <w:rPr>
          <w:rFonts w:ascii="Calibri" w:hAnsi="Calibri"/>
          <w:color w:val="002060"/>
          <w:sz w:val="28"/>
          <w:szCs w:val="28"/>
        </w:rPr>
        <w:t xml:space="preserve"> </w:t>
      </w:r>
      <w:r w:rsidR="00104EBD" w:rsidRPr="00104EBD">
        <w:rPr>
          <w:rFonts w:ascii="Calibri" w:hAnsi="Calibri"/>
          <w:color w:val="002060"/>
          <w:sz w:val="28"/>
          <w:szCs w:val="28"/>
        </w:rPr>
        <w:t>Sedgewick</w:t>
      </w:r>
      <w:proofErr w:type="gramEnd"/>
      <w:r w:rsidR="00104EBD" w:rsidRPr="00104EBD">
        <w:rPr>
          <w:rFonts w:ascii="Calibri" w:hAnsi="Calibri"/>
          <w:color w:val="002060"/>
          <w:sz w:val="28"/>
          <w:szCs w:val="28"/>
        </w:rPr>
        <w:t xml:space="preserve"> C.168</w:t>
      </w:r>
    </w:p>
    <w:p w14:paraId="3BB9EC21" w14:textId="307D4C14" w:rsidR="002A3C3D" w:rsidRDefault="002A3C3D" w:rsidP="00011B0C">
      <w:pPr>
        <w:rPr>
          <w:rFonts w:ascii="Calibri" w:hAnsi="Calibri"/>
          <w:i/>
          <w:color w:val="002060"/>
          <w:szCs w:val="24"/>
        </w:rPr>
      </w:pPr>
      <w:r w:rsidRPr="002A3C3D">
        <w:rPr>
          <w:rFonts w:ascii="Calibri" w:hAnsi="Calibri"/>
          <w:i/>
          <w:color w:val="002060"/>
          <w:szCs w:val="24"/>
        </w:rPr>
        <w:t>Xenophob</w:t>
      </w:r>
      <w:r w:rsidR="00925FE7">
        <w:rPr>
          <w:rFonts w:ascii="Calibri" w:hAnsi="Calibri"/>
          <w:i/>
          <w:color w:val="002060"/>
          <w:szCs w:val="24"/>
        </w:rPr>
        <w:t>ia and Identity in France: The C</w:t>
      </w:r>
      <w:r w:rsidRPr="002A3C3D">
        <w:rPr>
          <w:rFonts w:ascii="Calibri" w:hAnsi="Calibri"/>
          <w:i/>
          <w:color w:val="002060"/>
          <w:szCs w:val="24"/>
        </w:rPr>
        <w:t xml:space="preserve">ase of the French </w:t>
      </w:r>
      <w:proofErr w:type="spellStart"/>
      <w:r w:rsidRPr="002A3C3D">
        <w:rPr>
          <w:rFonts w:ascii="Calibri" w:hAnsi="Calibri"/>
          <w:i/>
          <w:color w:val="002060"/>
          <w:szCs w:val="24"/>
        </w:rPr>
        <w:t>banlieues</w:t>
      </w:r>
      <w:proofErr w:type="spellEnd"/>
    </w:p>
    <w:p w14:paraId="7B438D8D" w14:textId="77777777" w:rsidR="00011B0C" w:rsidRPr="00011B0C" w:rsidRDefault="00011B0C" w:rsidP="00011B0C">
      <w:pPr>
        <w:rPr>
          <w:rFonts w:ascii="Calibri" w:hAnsi="Calibri"/>
          <w:i/>
          <w:color w:val="002060"/>
          <w:szCs w:val="24"/>
        </w:rPr>
      </w:pPr>
    </w:p>
    <w:p w14:paraId="66A4764B" w14:textId="77777777" w:rsidR="002A3C3D" w:rsidRPr="002A3C3D" w:rsidRDefault="002A3C3D" w:rsidP="002A3C3D">
      <w:pPr>
        <w:rPr>
          <w:rFonts w:ascii="Calibri" w:hAnsi="Calibri"/>
          <w:color w:val="002060"/>
          <w:sz w:val="28"/>
          <w:szCs w:val="28"/>
          <w:lang w:val="fr-CA"/>
        </w:rPr>
      </w:pPr>
      <w:proofErr w:type="spellStart"/>
      <w:r w:rsidRPr="002A3C3D">
        <w:rPr>
          <w:rFonts w:ascii="Calibri" w:hAnsi="Calibri"/>
          <w:color w:val="002060"/>
          <w:sz w:val="28"/>
          <w:szCs w:val="28"/>
          <w:lang w:val="fr-CA"/>
        </w:rPr>
        <w:t>Wednesday</w:t>
      </w:r>
      <w:proofErr w:type="spellEnd"/>
      <w:r w:rsidRPr="002A3C3D">
        <w:rPr>
          <w:rFonts w:ascii="Calibri" w:hAnsi="Calibri"/>
          <w:color w:val="002060"/>
          <w:sz w:val="28"/>
          <w:szCs w:val="28"/>
          <w:lang w:val="fr-CA"/>
        </w:rPr>
        <w:t xml:space="preserve">, </w:t>
      </w:r>
      <w:proofErr w:type="spellStart"/>
      <w:r w:rsidRPr="002A3C3D">
        <w:rPr>
          <w:rFonts w:ascii="Calibri" w:hAnsi="Calibri"/>
          <w:color w:val="002060"/>
          <w:sz w:val="28"/>
          <w:szCs w:val="28"/>
          <w:lang w:val="fr-CA"/>
        </w:rPr>
        <w:t>November</w:t>
      </w:r>
      <w:proofErr w:type="spellEnd"/>
      <w:r w:rsidRPr="002A3C3D">
        <w:rPr>
          <w:rFonts w:ascii="Calibri" w:hAnsi="Calibri"/>
          <w:color w:val="002060"/>
          <w:sz w:val="28"/>
          <w:szCs w:val="28"/>
          <w:lang w:val="fr-CA"/>
        </w:rPr>
        <w:t xml:space="preserve"> 8, 3:00 – 4:30</w:t>
      </w:r>
      <w:r w:rsidRPr="002A3C3D">
        <w:rPr>
          <w:rFonts w:ascii="Calibri" w:hAnsi="Calibri"/>
          <w:i/>
          <w:color w:val="002060"/>
          <w:sz w:val="28"/>
          <w:szCs w:val="28"/>
          <w:lang w:val="fr-CA"/>
        </w:rPr>
        <w:t xml:space="preserve"> </w:t>
      </w:r>
      <w:r w:rsidRPr="002A3C3D">
        <w:rPr>
          <w:rFonts w:ascii="Calibri" w:hAnsi="Calibri"/>
          <w:color w:val="002060"/>
          <w:sz w:val="28"/>
          <w:szCs w:val="28"/>
          <w:lang w:val="fr-CA"/>
        </w:rPr>
        <w:t>Clearihue C 251</w:t>
      </w:r>
    </w:p>
    <w:p w14:paraId="1419EBEA" w14:textId="699A63CA" w:rsidR="002A3C3D" w:rsidRDefault="002A3C3D" w:rsidP="00011B0C">
      <w:pPr>
        <w:rPr>
          <w:rFonts w:ascii="Calibri" w:hAnsi="Calibri"/>
          <w:i/>
          <w:color w:val="002060"/>
          <w:szCs w:val="24"/>
          <w:lang w:val="fr-FR"/>
        </w:rPr>
      </w:pPr>
      <w:r w:rsidRPr="002A3C3D">
        <w:rPr>
          <w:rFonts w:ascii="Calibri" w:hAnsi="Calibri"/>
          <w:i/>
          <w:color w:val="002060"/>
          <w:szCs w:val="24"/>
          <w:lang w:val="fr-FR"/>
        </w:rPr>
        <w:t>Expressions littéraires dans les banlieues françaises</w:t>
      </w:r>
    </w:p>
    <w:p w14:paraId="62F3291A" w14:textId="77777777" w:rsidR="00011B0C" w:rsidRPr="00011B0C" w:rsidRDefault="00011B0C" w:rsidP="00011B0C">
      <w:pPr>
        <w:rPr>
          <w:rFonts w:ascii="Calibri" w:hAnsi="Calibri"/>
          <w:i/>
          <w:color w:val="002060"/>
          <w:szCs w:val="24"/>
          <w:lang w:val="fr-FR"/>
        </w:rPr>
      </w:pPr>
    </w:p>
    <w:p w14:paraId="54C8A26E" w14:textId="6B322850" w:rsidR="002A3C3D" w:rsidRPr="00011B0C" w:rsidRDefault="002A3C3D" w:rsidP="002A3C3D">
      <w:pPr>
        <w:spacing w:after="160"/>
        <w:rPr>
          <w:rFonts w:ascii="Calibri" w:hAnsi="Calibri"/>
          <w:color w:val="002060"/>
          <w:sz w:val="28"/>
          <w:szCs w:val="28"/>
        </w:rPr>
      </w:pPr>
      <w:r w:rsidRPr="002A3C3D">
        <w:rPr>
          <w:rFonts w:ascii="Calibri" w:hAnsi="Calibri"/>
          <w:color w:val="002060"/>
          <w:sz w:val="28"/>
          <w:szCs w:val="28"/>
        </w:rPr>
        <w:t>Thursday, November 9, 5:30 – 7:00 Clearihue C109</w:t>
      </w:r>
      <w:r w:rsidR="00011B0C">
        <w:rPr>
          <w:rFonts w:ascii="Calibri" w:hAnsi="Calibri"/>
          <w:color w:val="002060"/>
          <w:sz w:val="28"/>
          <w:szCs w:val="28"/>
        </w:rPr>
        <w:br/>
      </w:r>
      <w:r w:rsidRPr="002A3C3D">
        <w:rPr>
          <w:rFonts w:ascii="Calibri" w:hAnsi="Calibri"/>
          <w:i/>
          <w:color w:val="002060"/>
          <w:szCs w:val="24"/>
        </w:rPr>
        <w:t>Educatio</w:t>
      </w:r>
      <w:r w:rsidR="00925FE7">
        <w:rPr>
          <w:rFonts w:ascii="Calibri" w:hAnsi="Calibri"/>
          <w:i/>
          <w:color w:val="002060"/>
          <w:szCs w:val="24"/>
        </w:rPr>
        <w:t>n and Development in Africa: a Socio-Historical P</w:t>
      </w:r>
      <w:r w:rsidRPr="002A3C3D">
        <w:rPr>
          <w:rFonts w:ascii="Calibri" w:hAnsi="Calibri"/>
          <w:i/>
          <w:color w:val="002060"/>
          <w:szCs w:val="24"/>
        </w:rPr>
        <w:t>erspective</w:t>
      </w:r>
    </w:p>
    <w:p w14:paraId="278CC294" w14:textId="762C9AA0" w:rsidR="00A24F40" w:rsidRPr="0036559C" w:rsidRDefault="00A24F40" w:rsidP="00104EBD">
      <w:pPr>
        <w:pStyle w:val="DateTimeLocation"/>
        <w:tabs>
          <w:tab w:val="clear" w:pos="2340"/>
        </w:tabs>
        <w:spacing w:line="440" w:lineRule="exact"/>
        <w:ind w:left="0"/>
        <w:rPr>
          <w:color w:val="172966"/>
          <w:sz w:val="24"/>
        </w:rPr>
      </w:pPr>
      <w:r w:rsidRPr="0036559C">
        <w:rPr>
          <w:sz w:val="24"/>
        </w:rPr>
        <w:t xml:space="preserve">Professor </w:t>
      </w:r>
      <w:proofErr w:type="spellStart"/>
      <w:r w:rsidRPr="0036559C">
        <w:rPr>
          <w:sz w:val="24"/>
        </w:rPr>
        <w:t>Ambroise</w:t>
      </w:r>
      <w:proofErr w:type="spellEnd"/>
      <w:r w:rsidRPr="0036559C">
        <w:rPr>
          <w:sz w:val="24"/>
        </w:rPr>
        <w:t xml:space="preserve"> </w:t>
      </w:r>
      <w:proofErr w:type="spellStart"/>
      <w:r w:rsidRPr="0036559C">
        <w:rPr>
          <w:sz w:val="24"/>
        </w:rPr>
        <w:t>Kom</w:t>
      </w:r>
      <w:proofErr w:type="spellEnd"/>
      <w:r w:rsidRPr="0036559C">
        <w:rPr>
          <w:sz w:val="24"/>
        </w:rPr>
        <w:t xml:space="preserve"> has published five books among which</w:t>
      </w:r>
    </w:p>
    <w:p w14:paraId="5E1168CD" w14:textId="46AE89D4" w:rsidR="00A24F40" w:rsidRPr="0036559C" w:rsidRDefault="00A24F40" w:rsidP="00104EBD">
      <w:pPr>
        <w:widowControl w:val="0"/>
        <w:autoSpaceDE w:val="0"/>
        <w:autoSpaceDN w:val="0"/>
        <w:adjustRightInd w:val="0"/>
        <w:jc w:val="both"/>
        <w:rPr>
          <w:rFonts w:ascii="Calibri" w:hAnsi="Calibri"/>
          <w:i/>
          <w:szCs w:val="24"/>
          <w:lang w:val="fr-FR"/>
        </w:rPr>
      </w:pPr>
      <w:r w:rsidRPr="0036559C">
        <w:rPr>
          <w:rFonts w:ascii="Calibri" w:hAnsi="Calibri"/>
          <w:i/>
          <w:szCs w:val="24"/>
          <w:lang w:val="fr-FR"/>
        </w:rPr>
        <w:t xml:space="preserve">Le Devoir d’indignation, Éthique et esthétique de la dissidence, Paris, Présence Africaine, 2012, </w:t>
      </w:r>
      <w:r w:rsidRPr="0036559C">
        <w:rPr>
          <w:rFonts w:ascii="Calibri" w:hAnsi="Calibri"/>
          <w:szCs w:val="24"/>
          <w:lang w:val="fr-FR"/>
        </w:rPr>
        <w:t>370p.</w:t>
      </w:r>
    </w:p>
    <w:p w14:paraId="42DCD4C4" w14:textId="7A795BE1" w:rsidR="00A24F40" w:rsidRPr="0036559C" w:rsidRDefault="00A24F40" w:rsidP="00104EBD">
      <w:pPr>
        <w:widowControl w:val="0"/>
        <w:autoSpaceDE w:val="0"/>
        <w:autoSpaceDN w:val="0"/>
        <w:adjustRightInd w:val="0"/>
        <w:jc w:val="both"/>
        <w:rPr>
          <w:rFonts w:ascii="Calibri" w:hAnsi="Calibri"/>
          <w:i/>
          <w:szCs w:val="24"/>
          <w:lang w:val="fr-FR"/>
        </w:rPr>
      </w:pPr>
      <w:r w:rsidRPr="0036559C">
        <w:rPr>
          <w:rFonts w:ascii="Calibri" w:hAnsi="Calibri"/>
          <w:i/>
          <w:szCs w:val="24"/>
          <w:lang w:val="fr-FR"/>
        </w:rPr>
        <w:t>La Malédiction francophone, Défis culturels et condition postcoloniale en Afrique,</w:t>
      </w:r>
      <w:r w:rsidR="00104EBD">
        <w:rPr>
          <w:rFonts w:ascii="Calibri" w:hAnsi="Calibri"/>
          <w:i/>
          <w:szCs w:val="24"/>
          <w:lang w:val="fr-FR"/>
        </w:rPr>
        <w:t xml:space="preserve"> </w:t>
      </w:r>
      <w:proofErr w:type="spellStart"/>
      <w:r w:rsidRPr="0036559C">
        <w:rPr>
          <w:rFonts w:ascii="Calibri" w:hAnsi="Calibri"/>
          <w:i/>
          <w:szCs w:val="24"/>
          <w:lang w:val="fr-FR"/>
        </w:rPr>
        <w:t>Hamburg</w:t>
      </w:r>
      <w:proofErr w:type="spellEnd"/>
      <w:r w:rsidRPr="0036559C">
        <w:rPr>
          <w:rFonts w:ascii="Calibri" w:hAnsi="Calibri"/>
          <w:i/>
          <w:szCs w:val="24"/>
          <w:lang w:val="fr-FR"/>
        </w:rPr>
        <w:t xml:space="preserve">/Yaoundé, Lit </w:t>
      </w:r>
      <w:proofErr w:type="spellStart"/>
      <w:r w:rsidRPr="0036559C">
        <w:rPr>
          <w:rFonts w:ascii="Calibri" w:hAnsi="Calibri"/>
          <w:i/>
          <w:szCs w:val="24"/>
          <w:lang w:val="fr-FR"/>
        </w:rPr>
        <w:t>Verlag</w:t>
      </w:r>
      <w:proofErr w:type="spellEnd"/>
      <w:r w:rsidRPr="0036559C">
        <w:rPr>
          <w:rFonts w:ascii="Calibri" w:hAnsi="Calibri"/>
          <w:i/>
          <w:szCs w:val="24"/>
          <w:lang w:val="fr-FR"/>
        </w:rPr>
        <w:t>/Clé, 2000, 183p.</w:t>
      </w:r>
    </w:p>
    <w:p w14:paraId="2CDB2883" w14:textId="77777777" w:rsidR="00A24F40" w:rsidRDefault="00A24F40" w:rsidP="00104EBD">
      <w:pPr>
        <w:widowControl w:val="0"/>
        <w:autoSpaceDE w:val="0"/>
        <w:autoSpaceDN w:val="0"/>
        <w:adjustRightInd w:val="0"/>
        <w:jc w:val="both"/>
        <w:rPr>
          <w:rFonts w:ascii="Calibri" w:hAnsi="Calibri"/>
          <w:i/>
          <w:szCs w:val="24"/>
          <w:lang w:val="fr-FR"/>
        </w:rPr>
      </w:pPr>
      <w:r w:rsidRPr="0036559C">
        <w:rPr>
          <w:rFonts w:ascii="Calibri" w:hAnsi="Calibri"/>
          <w:i/>
          <w:szCs w:val="24"/>
          <w:lang w:val="fr-FR"/>
        </w:rPr>
        <w:t>Éducation et démocratie en Afrique, le temps des illusions, Paris/Yaoundé, L'Harmattan/Le CRAC, 1996, 288p.</w:t>
      </w:r>
    </w:p>
    <w:p w14:paraId="15DC5514" w14:textId="77777777" w:rsidR="00011B0C" w:rsidRPr="0036559C" w:rsidRDefault="00011B0C" w:rsidP="00104EBD">
      <w:pPr>
        <w:widowControl w:val="0"/>
        <w:autoSpaceDE w:val="0"/>
        <w:autoSpaceDN w:val="0"/>
        <w:adjustRightInd w:val="0"/>
        <w:jc w:val="both"/>
        <w:rPr>
          <w:rFonts w:ascii="Calibri" w:hAnsi="Calibri"/>
          <w:szCs w:val="24"/>
          <w:lang w:val="fr-FR"/>
        </w:rPr>
      </w:pPr>
    </w:p>
    <w:p w14:paraId="17BF5322" w14:textId="48E88A58" w:rsidR="00BA0D54" w:rsidRDefault="00A24F40" w:rsidP="009C3420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36559C">
        <w:rPr>
          <w:rFonts w:ascii="Calibri" w:hAnsi="Calibri"/>
          <w:szCs w:val="24"/>
        </w:rPr>
        <w:t>He edited or co-edited ten collections of essays on topics as wide ranging as African and Caribbean cultural productions both in English and Fren</w:t>
      </w:r>
      <w:r w:rsidR="0008169C">
        <w:rPr>
          <w:rFonts w:ascii="Calibri" w:hAnsi="Calibri"/>
          <w:szCs w:val="24"/>
        </w:rPr>
        <w:t xml:space="preserve">ch; Education and Development; </w:t>
      </w:r>
      <w:r w:rsidRPr="0036559C">
        <w:rPr>
          <w:rFonts w:ascii="Calibri" w:hAnsi="Calibri"/>
          <w:szCs w:val="24"/>
        </w:rPr>
        <w:t xml:space="preserve">the challenges of Democracy in Africa. To-date </w:t>
      </w:r>
      <w:proofErr w:type="spellStart"/>
      <w:r w:rsidRPr="0036559C">
        <w:rPr>
          <w:rFonts w:ascii="Calibri" w:hAnsi="Calibri"/>
          <w:szCs w:val="24"/>
        </w:rPr>
        <w:t>Kom</w:t>
      </w:r>
      <w:proofErr w:type="spellEnd"/>
      <w:r w:rsidRPr="0036559C">
        <w:rPr>
          <w:rFonts w:ascii="Calibri" w:hAnsi="Calibri"/>
          <w:szCs w:val="24"/>
        </w:rPr>
        <w:t xml:space="preserve"> has also contributed over 60 articles and book chapters and written over sixty b</w:t>
      </w:r>
      <w:r w:rsidR="004C21EF">
        <w:rPr>
          <w:rFonts w:ascii="Calibri" w:hAnsi="Calibri"/>
          <w:szCs w:val="24"/>
        </w:rPr>
        <w:t>ook reviews on the topics above</w:t>
      </w:r>
      <w:r w:rsidRPr="0036559C">
        <w:rPr>
          <w:rFonts w:ascii="Calibri" w:hAnsi="Calibri"/>
          <w:szCs w:val="24"/>
        </w:rPr>
        <w:t xml:space="preserve">. Professor </w:t>
      </w:r>
      <w:proofErr w:type="spellStart"/>
      <w:r w:rsidRPr="0036559C">
        <w:rPr>
          <w:rFonts w:ascii="Calibri" w:hAnsi="Calibri"/>
          <w:szCs w:val="24"/>
        </w:rPr>
        <w:t>Kom</w:t>
      </w:r>
      <w:proofErr w:type="spellEnd"/>
      <w:r w:rsidRPr="0036559C">
        <w:rPr>
          <w:rFonts w:ascii="Calibri" w:hAnsi="Calibri"/>
          <w:szCs w:val="24"/>
        </w:rPr>
        <w:t xml:space="preserve"> has shared his knowledge of the postcolonial</w:t>
      </w:r>
      <w:r w:rsidR="0008169C">
        <w:rPr>
          <w:rFonts w:ascii="Calibri" w:hAnsi="Calibri"/>
          <w:szCs w:val="24"/>
        </w:rPr>
        <w:t xml:space="preserve"> with Universities, government agencies </w:t>
      </w:r>
      <w:r w:rsidRPr="0036559C">
        <w:rPr>
          <w:rFonts w:ascii="Calibri" w:hAnsi="Calibri"/>
          <w:szCs w:val="24"/>
        </w:rPr>
        <w:t>and civil society organizations around the world. He ha</w:t>
      </w:r>
      <w:r w:rsidR="0008169C">
        <w:rPr>
          <w:rFonts w:ascii="Calibri" w:hAnsi="Calibri"/>
          <w:szCs w:val="24"/>
        </w:rPr>
        <w:t>s taught in Universities t</w:t>
      </w:r>
      <w:r w:rsidR="0008169C" w:rsidRPr="0036559C">
        <w:rPr>
          <w:rFonts w:ascii="Calibri" w:hAnsi="Calibri"/>
        </w:rPr>
        <w:t>hroughout the United States</w:t>
      </w:r>
      <w:r w:rsidR="0008169C">
        <w:rPr>
          <w:rFonts w:ascii="Calibri" w:hAnsi="Calibri"/>
        </w:rPr>
        <w:t>,</w:t>
      </w:r>
      <w:r w:rsidR="0008169C" w:rsidRPr="0036559C">
        <w:rPr>
          <w:rFonts w:ascii="Calibri" w:hAnsi="Calibri"/>
          <w:szCs w:val="24"/>
        </w:rPr>
        <w:t xml:space="preserve"> </w:t>
      </w:r>
      <w:r w:rsidRPr="0036559C">
        <w:rPr>
          <w:rFonts w:ascii="Calibri" w:hAnsi="Calibri"/>
          <w:szCs w:val="24"/>
        </w:rPr>
        <w:t xml:space="preserve">in Cameroon, South Africa, Morocco, </w:t>
      </w:r>
      <w:r w:rsidR="0008169C">
        <w:rPr>
          <w:rFonts w:ascii="Calibri" w:hAnsi="Calibri"/>
          <w:szCs w:val="24"/>
        </w:rPr>
        <w:t xml:space="preserve">in Canada (Quebec &amp; </w:t>
      </w:r>
      <w:r w:rsidRPr="0036559C">
        <w:rPr>
          <w:rFonts w:ascii="Calibri" w:hAnsi="Calibri"/>
          <w:szCs w:val="24"/>
        </w:rPr>
        <w:t>Ontario</w:t>
      </w:r>
      <w:r w:rsidR="0008169C">
        <w:rPr>
          <w:rFonts w:ascii="Calibri" w:hAnsi="Calibri"/>
          <w:szCs w:val="24"/>
        </w:rPr>
        <w:t>)</w:t>
      </w:r>
      <w:r w:rsidRPr="0036559C">
        <w:rPr>
          <w:rFonts w:ascii="Calibri" w:hAnsi="Calibri"/>
        </w:rPr>
        <w:t>, in France and Germany. Between</w:t>
      </w:r>
      <w:r w:rsidR="00104EBD">
        <w:rPr>
          <w:rFonts w:ascii="Calibri" w:hAnsi="Calibri"/>
        </w:rPr>
        <w:t xml:space="preserve"> 1997 and 2012 he serviced the </w:t>
      </w:r>
      <w:r w:rsidRPr="0036559C">
        <w:rPr>
          <w:rFonts w:ascii="Calibri" w:hAnsi="Calibri"/>
        </w:rPr>
        <w:t xml:space="preserve">Eleanor Howard O’Leary Chair in French and Francophone studies, at the College of the Holy Cross in Worcester Massachusetts while also acting as the Editor of </w:t>
      </w:r>
      <w:r w:rsidRPr="0036559C">
        <w:rPr>
          <w:rFonts w:ascii="Calibri" w:hAnsi="Calibri"/>
          <w:i/>
        </w:rPr>
        <w:t>Presence Francophone</w:t>
      </w:r>
      <w:r w:rsidRPr="0036559C">
        <w:rPr>
          <w:rFonts w:ascii="Calibri" w:hAnsi="Calibri"/>
        </w:rPr>
        <w:t>, a major publication venue in all areas of Francophone studies. In 2012, after retiring from the College of the Holy Cross he returned to Camer</w:t>
      </w:r>
      <w:r w:rsidR="004C21EF">
        <w:rPr>
          <w:rFonts w:ascii="Calibri" w:hAnsi="Calibri"/>
        </w:rPr>
        <w:t xml:space="preserve">oon and joined the group of </w:t>
      </w:r>
      <w:r w:rsidRPr="0036559C">
        <w:rPr>
          <w:rFonts w:ascii="Calibri" w:hAnsi="Calibri"/>
        </w:rPr>
        <w:t xml:space="preserve">founding members </w:t>
      </w:r>
      <w:r w:rsidR="0008169C">
        <w:rPr>
          <w:rFonts w:ascii="Calibri" w:hAnsi="Calibri"/>
        </w:rPr>
        <w:t xml:space="preserve">of the </w:t>
      </w:r>
      <w:proofErr w:type="spellStart"/>
      <w:r w:rsidR="0008169C">
        <w:rPr>
          <w:rFonts w:ascii="Calibri" w:hAnsi="Calibri"/>
        </w:rPr>
        <w:t>Université</w:t>
      </w:r>
      <w:proofErr w:type="spellEnd"/>
      <w:r w:rsidR="0008169C">
        <w:rPr>
          <w:rFonts w:ascii="Calibri" w:hAnsi="Calibri"/>
        </w:rPr>
        <w:t xml:space="preserve"> des </w:t>
      </w:r>
      <w:proofErr w:type="spellStart"/>
      <w:r w:rsidR="0008169C">
        <w:rPr>
          <w:rFonts w:ascii="Calibri" w:hAnsi="Calibri"/>
        </w:rPr>
        <w:t>Montagnes</w:t>
      </w:r>
      <w:proofErr w:type="spellEnd"/>
      <w:r w:rsidR="0008169C">
        <w:rPr>
          <w:rFonts w:ascii="Calibri" w:hAnsi="Calibri"/>
        </w:rPr>
        <w:t xml:space="preserve">. He </w:t>
      </w:r>
      <w:r w:rsidRPr="0036559C">
        <w:rPr>
          <w:rFonts w:ascii="Calibri" w:hAnsi="Calibri"/>
        </w:rPr>
        <w:t>was eventually appointed Vice P</w:t>
      </w:r>
      <w:r w:rsidR="00104EBD">
        <w:rPr>
          <w:rFonts w:ascii="Calibri" w:hAnsi="Calibri"/>
        </w:rPr>
        <w:t xml:space="preserve">resident External Affairs of </w:t>
      </w:r>
      <w:r w:rsidR="004C21EF">
        <w:rPr>
          <w:rFonts w:ascii="Calibri" w:hAnsi="Calibri"/>
        </w:rPr>
        <w:t>this institution</w:t>
      </w:r>
      <w:r w:rsidRPr="0036559C">
        <w:rPr>
          <w:rFonts w:ascii="Calibri" w:hAnsi="Calibri"/>
        </w:rPr>
        <w:t>.</w:t>
      </w:r>
      <w:r w:rsidR="00104EBD">
        <w:rPr>
          <w:rFonts w:ascii="Calibri" w:hAnsi="Calibri"/>
        </w:rPr>
        <w:t xml:space="preserve"> </w:t>
      </w:r>
      <w:proofErr w:type="spellStart"/>
      <w:r w:rsidR="00104EBD">
        <w:rPr>
          <w:rFonts w:ascii="Calibri" w:hAnsi="Calibri"/>
        </w:rPr>
        <w:t>Ambroise</w:t>
      </w:r>
      <w:proofErr w:type="spellEnd"/>
      <w:r w:rsidRPr="0036559C">
        <w:rPr>
          <w:rFonts w:ascii="Calibri" w:hAnsi="Calibri"/>
        </w:rPr>
        <w:t xml:space="preserve"> </w:t>
      </w:r>
      <w:proofErr w:type="spellStart"/>
      <w:r w:rsidRPr="0036559C">
        <w:rPr>
          <w:rFonts w:ascii="Calibri" w:hAnsi="Calibri"/>
        </w:rPr>
        <w:t>Kom</w:t>
      </w:r>
      <w:proofErr w:type="spellEnd"/>
      <w:r w:rsidRPr="0036559C">
        <w:rPr>
          <w:rFonts w:ascii="Calibri" w:hAnsi="Calibri"/>
        </w:rPr>
        <w:t xml:space="preserve"> is presently Visiting Professor of French and Francophone Studies in the Department of French at the University of Toronto.</w:t>
      </w:r>
      <w:r w:rsidR="009C3420">
        <w:rPr>
          <w:rFonts w:ascii="Calibri" w:hAnsi="Calibri"/>
        </w:rPr>
        <w:br/>
      </w:r>
    </w:p>
    <w:p w14:paraId="778539DB" w14:textId="79779EBA" w:rsidR="009C3420" w:rsidRDefault="009C3420" w:rsidP="009C34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A6BFC">
        <w:rPr>
          <w:rFonts w:ascii="Calibri" w:hAnsi="Calibri"/>
          <w:b/>
          <w:sz w:val="28"/>
          <w:szCs w:val="28"/>
        </w:rPr>
        <w:t>Sponsors</w:t>
      </w:r>
      <w:r>
        <w:rPr>
          <w:rFonts w:ascii="Calibri" w:hAnsi="Calibri"/>
          <w:b/>
        </w:rPr>
        <w:t>:  Department of French, Department of History, European Studies</w:t>
      </w:r>
      <w:r w:rsidR="00821D1A">
        <w:rPr>
          <w:rFonts w:ascii="Calibri" w:hAnsi="Calibri"/>
          <w:b/>
        </w:rPr>
        <w:t xml:space="preserve"> Program (EUS)</w:t>
      </w:r>
      <w:r>
        <w:rPr>
          <w:rFonts w:ascii="Calibri" w:hAnsi="Calibri"/>
          <w:b/>
        </w:rPr>
        <w:t>, Interdisciplinary Program in Cultural, Social and Political Thought</w:t>
      </w:r>
      <w:r w:rsidR="00821D1A">
        <w:rPr>
          <w:rFonts w:ascii="Calibri" w:hAnsi="Calibri"/>
          <w:b/>
        </w:rPr>
        <w:t xml:space="preserve"> (CSPT)</w:t>
      </w:r>
      <w:r w:rsidR="00365F85">
        <w:rPr>
          <w:rFonts w:ascii="Calibri" w:hAnsi="Calibri"/>
          <w:b/>
        </w:rPr>
        <w:t xml:space="preserve">, </w:t>
      </w:r>
      <w:r w:rsidR="00365F85" w:rsidRPr="00365F85">
        <w:rPr>
          <w:rFonts w:asciiTheme="majorHAnsi" w:hAnsiTheme="majorHAnsi"/>
          <w:b/>
        </w:rPr>
        <w:t xml:space="preserve">The </w:t>
      </w:r>
      <w:proofErr w:type="spellStart"/>
      <w:r w:rsidR="00365F85" w:rsidRPr="00365F85">
        <w:rPr>
          <w:rFonts w:asciiTheme="majorHAnsi" w:hAnsiTheme="majorHAnsi"/>
          <w:b/>
        </w:rPr>
        <w:t>Unesco</w:t>
      </w:r>
      <w:proofErr w:type="spellEnd"/>
      <w:r w:rsidR="00365F85" w:rsidRPr="00365F85">
        <w:rPr>
          <w:rFonts w:asciiTheme="majorHAnsi" w:hAnsiTheme="majorHAnsi"/>
          <w:b/>
        </w:rPr>
        <w:t xml:space="preserve"> Chair in Community Based Research and Social responsibility in Higher Education</w:t>
      </w:r>
      <w:r w:rsidR="00365F85">
        <w:rPr>
          <w:rFonts w:ascii="Times New Roman" w:hAnsi="Times New Roman"/>
        </w:rPr>
        <w:t xml:space="preserve">.  </w:t>
      </w:r>
    </w:p>
    <w:p w14:paraId="64D71958" w14:textId="77777777" w:rsidR="00794525" w:rsidRPr="009C3420" w:rsidRDefault="00794525" w:rsidP="009C342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sectPr w:rsidR="00794525" w:rsidRPr="009C3420" w:rsidSect="00A24F40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20160"/>
      <w:pgMar w:top="4536" w:right="2087" w:bottom="0" w:left="794" w:header="1077" w:footer="72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B16D8" w14:textId="77777777" w:rsidR="00011B0C" w:rsidRDefault="00011B0C">
      <w:r>
        <w:separator/>
      </w:r>
    </w:p>
    <w:p w14:paraId="342D7326" w14:textId="77777777" w:rsidR="00011B0C" w:rsidRDefault="00011B0C"/>
  </w:endnote>
  <w:endnote w:type="continuationSeparator" w:id="0">
    <w:p w14:paraId="050D8396" w14:textId="77777777" w:rsidR="00011B0C" w:rsidRDefault="00011B0C">
      <w:r>
        <w:continuationSeparator/>
      </w:r>
    </w:p>
    <w:p w14:paraId="16F1E84C" w14:textId="77777777" w:rsidR="00011B0C" w:rsidRDefault="00011B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ambri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0E00B" w14:textId="77777777" w:rsidR="00011B0C" w:rsidRDefault="00011B0C" w:rsidP="00BA0D5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AFD50D" w14:textId="77777777" w:rsidR="00011B0C" w:rsidRDefault="00011B0C" w:rsidP="00BA0D54">
    <w:pPr>
      <w:ind w:right="360"/>
    </w:pPr>
  </w:p>
  <w:p w14:paraId="643F55E5" w14:textId="77777777" w:rsidR="00011B0C" w:rsidRDefault="00011B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AB9A4" w14:textId="0F421AF1" w:rsidR="00011B0C" w:rsidRDefault="00011B0C" w:rsidP="00D10187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C6501" w14:textId="652F0B54" w:rsidR="00011B0C" w:rsidRPr="00C13165" w:rsidRDefault="00011B0C" w:rsidP="00423451">
    <w:pPr>
      <w:ind w:left="6570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27E90" wp14:editId="599EBED5">
              <wp:simplePos x="0" y="0"/>
              <wp:positionH relativeFrom="column">
                <wp:posOffset>1695450</wp:posOffset>
              </wp:positionH>
              <wp:positionV relativeFrom="paragraph">
                <wp:posOffset>-62139</wp:posOffset>
              </wp:positionV>
              <wp:extent cx="4949916" cy="325574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916" cy="3255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99CE6" w14:textId="30AC171B" w:rsidR="00011B0C" w:rsidRPr="003601EE" w:rsidRDefault="001A23CC" w:rsidP="001627B1">
                          <w:pPr>
                            <w:pStyle w:val="URL"/>
                            <w:rPr>
                              <w:color w:val="172966"/>
                              <w:szCs w:val="32"/>
                            </w:rPr>
                          </w:pPr>
                          <w:hyperlink r:id="rId1" w:history="1">
                            <w:r w:rsidR="00011B0C" w:rsidRPr="004855F1">
                              <w:rPr>
                                <w:rStyle w:val="Hyperlink"/>
                                <w:szCs w:val="32"/>
                              </w:rPr>
                              <w:t>French@uvic.ca</w:t>
                            </w:r>
                          </w:hyperlink>
                          <w:r w:rsidR="00011B0C">
                            <w:rPr>
                              <w:color w:val="172966"/>
                              <w:szCs w:val="32"/>
                            </w:rPr>
                            <w:t xml:space="preserve"> </w:t>
                          </w:r>
                          <w:r w:rsidR="00011B0C" w:rsidRPr="00011B0C">
                            <w:rPr>
                              <w:b/>
                              <w:color w:val="172966"/>
                              <w:szCs w:val="32"/>
                            </w:rPr>
                            <w:t>250-721-7363</w:t>
                          </w:r>
                          <w:r w:rsidR="00011B0C">
                            <w:rPr>
                              <w:color w:val="172966"/>
                              <w:szCs w:val="32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27E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33.5pt;margin-top:-4.9pt;width:389.7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z5rAIAAKM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" filled="f" stroked="f">
              <v:textbox>
                <w:txbxContent>
                  <w:p w14:paraId="31599CE6" w14:textId="30AC171B" w:rsidR="00011B0C" w:rsidRPr="003601EE" w:rsidRDefault="001A23CC" w:rsidP="001627B1">
                    <w:pPr>
                      <w:pStyle w:val="URL"/>
                      <w:rPr>
                        <w:color w:val="172966"/>
                        <w:szCs w:val="32"/>
                      </w:rPr>
                    </w:pPr>
                    <w:hyperlink r:id="rId2" w:history="1">
                      <w:r w:rsidR="00011B0C" w:rsidRPr="004855F1">
                        <w:rPr>
                          <w:rStyle w:val="Hyperlink"/>
                          <w:szCs w:val="32"/>
                        </w:rPr>
                        <w:t>French@uvic.ca</w:t>
                      </w:r>
                    </w:hyperlink>
                    <w:r w:rsidR="00011B0C">
                      <w:rPr>
                        <w:color w:val="172966"/>
                        <w:szCs w:val="32"/>
                      </w:rPr>
                      <w:t xml:space="preserve"> </w:t>
                    </w:r>
                    <w:r w:rsidR="00011B0C" w:rsidRPr="00011B0C">
                      <w:rPr>
                        <w:b/>
                        <w:color w:val="172966"/>
                        <w:szCs w:val="32"/>
                      </w:rPr>
                      <w:t>250-721-7363</w:t>
                    </w:r>
                    <w:r w:rsidR="00011B0C">
                      <w:rPr>
                        <w:color w:val="172966"/>
                        <w:szCs w:val="32"/>
                      </w:rPr>
                      <w:tab/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4F514" w14:textId="77777777" w:rsidR="00011B0C" w:rsidRDefault="00011B0C">
      <w:r>
        <w:separator/>
      </w:r>
    </w:p>
    <w:p w14:paraId="4DA299A2" w14:textId="77777777" w:rsidR="00011B0C" w:rsidRDefault="00011B0C"/>
  </w:footnote>
  <w:footnote w:type="continuationSeparator" w:id="0">
    <w:p w14:paraId="364A220C" w14:textId="77777777" w:rsidR="00011B0C" w:rsidRDefault="00011B0C">
      <w:r>
        <w:continuationSeparator/>
      </w:r>
    </w:p>
    <w:p w14:paraId="3CB1245F" w14:textId="77777777" w:rsidR="00011B0C" w:rsidRDefault="00011B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149B0" w14:textId="77777777" w:rsidR="00011B0C" w:rsidRDefault="00011B0C" w:rsidP="00BA0D54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20F4BC88" w14:textId="77777777" w:rsidR="00011B0C" w:rsidRDefault="00011B0C" w:rsidP="00BA0D54">
    <w:pPr>
      <w:ind w:firstLine="360"/>
    </w:pPr>
  </w:p>
  <w:p w14:paraId="6186F400" w14:textId="77777777" w:rsidR="00011B0C" w:rsidRDefault="00011B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ED1EA" w14:textId="0DC8CC8F" w:rsidR="00011B0C" w:rsidRPr="003D15F5" w:rsidRDefault="00011B0C" w:rsidP="00554D5F">
    <w:pPr>
      <w:pStyle w:val="Subheading"/>
      <w:ind w:left="2700"/>
    </w:pPr>
    <w:r w:rsidRPr="003D15F5">
      <w:rPr>
        <w:noProof/>
        <w:lang w:val="en-CA"/>
      </w:rPr>
      <w:drawing>
        <wp:anchor distT="0" distB="0" distL="114300" distR="114300" simplePos="0" relativeHeight="251658240" behindDoc="0" locked="0" layoutInCell="1" allowOverlap="1" wp14:anchorId="63E66D27" wp14:editId="72490C6E">
          <wp:simplePos x="0" y="0"/>
          <wp:positionH relativeFrom="column">
            <wp:posOffset>154940</wp:posOffset>
          </wp:positionH>
          <wp:positionV relativeFrom="paragraph">
            <wp:posOffset>-180975</wp:posOffset>
          </wp:positionV>
          <wp:extent cx="1057656" cy="11887200"/>
          <wp:effectExtent l="0" t="0" r="9525" b="0"/>
          <wp:wrapTight wrapText="bothSides">
            <wp:wrapPolygon edited="0">
              <wp:start x="0" y="0"/>
              <wp:lineTo x="0" y="21554"/>
              <wp:lineTo x="21276" y="21554"/>
              <wp:lineTo x="2127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M_04296_DownloadableEdgeTemp_poster_8.5 x 11_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656" cy="118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CA126" w14:textId="77777777" w:rsidR="00011B0C" w:rsidRDefault="00011B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8340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B921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2F0E9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EE83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8065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40F8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38C4E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19085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764A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746D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5A49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195895A2"/>
    <w:lvl w:ilvl="0" w:tplc="DD6AE230">
      <w:numFmt w:val="none"/>
      <w:lvlText w:val=""/>
      <w:lvlJc w:val="left"/>
      <w:pPr>
        <w:tabs>
          <w:tab w:val="num" w:pos="360"/>
        </w:tabs>
      </w:pPr>
    </w:lvl>
    <w:lvl w:ilvl="1" w:tplc="F19206E6">
      <w:numFmt w:val="decimal"/>
      <w:lvlText w:val=""/>
      <w:lvlJc w:val="left"/>
    </w:lvl>
    <w:lvl w:ilvl="2" w:tplc="E4C27114">
      <w:numFmt w:val="decimal"/>
      <w:lvlText w:val=""/>
      <w:lvlJc w:val="left"/>
    </w:lvl>
    <w:lvl w:ilvl="3" w:tplc="AFDE538C">
      <w:numFmt w:val="decimal"/>
      <w:lvlText w:val=""/>
      <w:lvlJc w:val="left"/>
    </w:lvl>
    <w:lvl w:ilvl="4" w:tplc="7DBAE5EE">
      <w:numFmt w:val="decimal"/>
      <w:lvlText w:val=""/>
      <w:lvlJc w:val="left"/>
    </w:lvl>
    <w:lvl w:ilvl="5" w:tplc="8AAA0DF8">
      <w:numFmt w:val="decimal"/>
      <w:lvlText w:val=""/>
      <w:lvlJc w:val="left"/>
    </w:lvl>
    <w:lvl w:ilvl="6" w:tplc="21727806">
      <w:numFmt w:val="decimal"/>
      <w:lvlText w:val=""/>
      <w:lvlJc w:val="left"/>
    </w:lvl>
    <w:lvl w:ilvl="7" w:tplc="DC043D50">
      <w:numFmt w:val="decimal"/>
      <w:lvlText w:val=""/>
      <w:lvlJc w:val="left"/>
    </w:lvl>
    <w:lvl w:ilvl="8" w:tplc="8E8AC118">
      <w:numFmt w:val="decimal"/>
      <w:lvlText w:val=""/>
      <w:lvlJc w:val="left"/>
    </w:lvl>
  </w:abstractNum>
  <w:abstractNum w:abstractNumId="12" w15:restartNumberingAfterBreak="0">
    <w:nsid w:val="03904C4F"/>
    <w:multiLevelType w:val="hybridMultilevel"/>
    <w:tmpl w:val="CA362CC0"/>
    <w:lvl w:ilvl="0" w:tplc="56CEA894">
      <w:numFmt w:val="bullet"/>
      <w:lvlText w:val="-"/>
      <w:lvlJc w:val="left"/>
      <w:pPr>
        <w:ind w:left="720" w:hanging="360"/>
      </w:pPr>
      <w:rPr>
        <w:rFonts w:ascii="Myriad Pro" w:eastAsia="Times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F208B7"/>
    <w:multiLevelType w:val="hybridMultilevel"/>
    <w:tmpl w:val="1C567AFE"/>
    <w:lvl w:ilvl="0" w:tplc="FA009B4C">
      <w:start w:val="3"/>
      <w:numFmt w:val="bullet"/>
      <w:lvlText w:val="-"/>
      <w:lvlJc w:val="left"/>
      <w:pPr>
        <w:ind w:left="720" w:hanging="360"/>
      </w:pPr>
      <w:rPr>
        <w:rFonts w:ascii="Myriad Pro" w:eastAsia="Times" w:hAnsi="Myriad Pro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F51B6"/>
    <w:multiLevelType w:val="hybridMultilevel"/>
    <w:tmpl w:val="E374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1C38D2"/>
    <w:multiLevelType w:val="hybridMultilevel"/>
    <w:tmpl w:val="48D231CE"/>
    <w:lvl w:ilvl="0" w:tplc="149AAB76">
      <w:numFmt w:val="bullet"/>
      <w:lvlText w:val="-"/>
      <w:lvlJc w:val="left"/>
      <w:pPr>
        <w:ind w:left="720" w:hanging="360"/>
      </w:pPr>
      <w:rPr>
        <w:rFonts w:ascii="Myriad Pro" w:eastAsia="Times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932E9"/>
    <w:multiLevelType w:val="hybridMultilevel"/>
    <w:tmpl w:val="87346080"/>
    <w:lvl w:ilvl="0" w:tplc="9D3C6F08">
      <w:start w:val="3"/>
      <w:numFmt w:val="bullet"/>
      <w:lvlText w:val="-"/>
      <w:lvlJc w:val="left"/>
      <w:pPr>
        <w:ind w:left="720" w:hanging="360"/>
      </w:pPr>
      <w:rPr>
        <w:rFonts w:ascii="Myriad Pro" w:eastAsia="Times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5726B"/>
    <w:multiLevelType w:val="hybridMultilevel"/>
    <w:tmpl w:val="6F92C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45973"/>
    <w:multiLevelType w:val="hybridMultilevel"/>
    <w:tmpl w:val="B78E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51535"/>
    <w:multiLevelType w:val="hybridMultilevel"/>
    <w:tmpl w:val="A4A49F10"/>
    <w:lvl w:ilvl="0" w:tplc="CFC09914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C03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9AF66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A8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2C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DEC81C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EA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69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9B54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80A5A"/>
    <w:multiLevelType w:val="hybridMultilevel"/>
    <w:tmpl w:val="C4B2722C"/>
    <w:lvl w:ilvl="0" w:tplc="9D3C6F08">
      <w:start w:val="3"/>
      <w:numFmt w:val="bullet"/>
      <w:lvlText w:val="-"/>
      <w:lvlJc w:val="left"/>
      <w:pPr>
        <w:ind w:left="720" w:hanging="360"/>
      </w:pPr>
      <w:rPr>
        <w:rFonts w:ascii="Myriad Pro" w:eastAsia="Times" w:hAnsi="Myriad Pro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D17DE"/>
    <w:multiLevelType w:val="hybridMultilevel"/>
    <w:tmpl w:val="B8B21D82"/>
    <w:lvl w:ilvl="0" w:tplc="BF92B74A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664E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441A2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8D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AB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BB4E0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69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E7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776E4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A4F0F"/>
    <w:multiLevelType w:val="hybridMultilevel"/>
    <w:tmpl w:val="06961FAA"/>
    <w:lvl w:ilvl="0" w:tplc="9D3C6F08">
      <w:start w:val="3"/>
      <w:numFmt w:val="bullet"/>
      <w:lvlText w:val="-"/>
      <w:lvlJc w:val="left"/>
      <w:pPr>
        <w:ind w:left="720" w:hanging="360"/>
      </w:pPr>
      <w:rPr>
        <w:rFonts w:ascii="Myriad Pro" w:eastAsia="Times" w:hAnsi="Myriad Pro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F3FCC"/>
    <w:multiLevelType w:val="hybridMultilevel"/>
    <w:tmpl w:val="8C3EADCE"/>
    <w:lvl w:ilvl="0" w:tplc="33C8CB8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D8A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1A7A2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E77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81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1FCE9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6D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2D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9B300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63D52"/>
    <w:multiLevelType w:val="hybridMultilevel"/>
    <w:tmpl w:val="DDAEE79C"/>
    <w:lvl w:ilvl="0" w:tplc="6AC8DD2E">
      <w:numFmt w:val="bullet"/>
      <w:lvlText w:val="-"/>
      <w:lvlJc w:val="left"/>
      <w:pPr>
        <w:ind w:left="720" w:hanging="360"/>
      </w:pPr>
      <w:rPr>
        <w:rFonts w:ascii="Myriad Pro" w:eastAsia="Times" w:hAnsi="Myriad Pro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00EFA"/>
    <w:multiLevelType w:val="hybridMultilevel"/>
    <w:tmpl w:val="7A90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55863"/>
    <w:multiLevelType w:val="hybridMultilevel"/>
    <w:tmpl w:val="2700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16C2B"/>
    <w:multiLevelType w:val="hybridMultilevel"/>
    <w:tmpl w:val="F878D1B0"/>
    <w:lvl w:ilvl="0" w:tplc="9D3C6F08">
      <w:start w:val="3"/>
      <w:numFmt w:val="bullet"/>
      <w:lvlText w:val="-"/>
      <w:lvlJc w:val="left"/>
      <w:pPr>
        <w:ind w:left="720" w:hanging="360"/>
      </w:pPr>
      <w:rPr>
        <w:rFonts w:ascii="Myriad Pro" w:eastAsia="Times" w:hAnsi="Myriad Pro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568D2"/>
    <w:multiLevelType w:val="hybridMultilevel"/>
    <w:tmpl w:val="38B6EA12"/>
    <w:lvl w:ilvl="0" w:tplc="FA009B4C">
      <w:start w:val="3"/>
      <w:numFmt w:val="bullet"/>
      <w:lvlText w:val="-"/>
      <w:lvlJc w:val="left"/>
      <w:pPr>
        <w:ind w:left="720" w:hanging="360"/>
      </w:pPr>
      <w:rPr>
        <w:rFonts w:ascii="Myriad Pro" w:eastAsia="Times" w:hAnsi="Myriad Pro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329EC"/>
    <w:multiLevelType w:val="hybridMultilevel"/>
    <w:tmpl w:val="F98A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C6958"/>
    <w:multiLevelType w:val="hybridMultilevel"/>
    <w:tmpl w:val="4B125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27A1F"/>
    <w:multiLevelType w:val="hybridMultilevel"/>
    <w:tmpl w:val="351842FE"/>
    <w:lvl w:ilvl="0" w:tplc="FA009B4C">
      <w:start w:val="3"/>
      <w:numFmt w:val="bullet"/>
      <w:lvlText w:val="-"/>
      <w:lvlJc w:val="left"/>
      <w:pPr>
        <w:ind w:left="720" w:hanging="360"/>
      </w:pPr>
      <w:rPr>
        <w:rFonts w:ascii="Myriad Pro" w:eastAsia="Times" w:hAnsi="Myriad Pro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F3521"/>
    <w:multiLevelType w:val="hybridMultilevel"/>
    <w:tmpl w:val="D786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9"/>
  </w:num>
  <w:num w:numId="4">
    <w:abstractNumId w:val="24"/>
  </w:num>
  <w:num w:numId="5">
    <w:abstractNumId w:val="14"/>
  </w:num>
  <w:num w:numId="6">
    <w:abstractNumId w:val="25"/>
  </w:num>
  <w:num w:numId="7">
    <w:abstractNumId w:val="18"/>
  </w:num>
  <w:num w:numId="8">
    <w:abstractNumId w:val="29"/>
  </w:num>
  <w:num w:numId="9">
    <w:abstractNumId w:val="32"/>
  </w:num>
  <w:num w:numId="10">
    <w:abstractNumId w:val="30"/>
  </w:num>
  <w:num w:numId="11">
    <w:abstractNumId w:val="15"/>
  </w:num>
  <w:num w:numId="12">
    <w:abstractNumId w:val="12"/>
  </w:num>
  <w:num w:numId="13">
    <w:abstractNumId w:val="22"/>
  </w:num>
  <w:num w:numId="14">
    <w:abstractNumId w:val="27"/>
  </w:num>
  <w:num w:numId="15">
    <w:abstractNumId w:val="20"/>
  </w:num>
  <w:num w:numId="16">
    <w:abstractNumId w:val="11"/>
  </w:num>
  <w:num w:numId="17">
    <w:abstractNumId w:val="26"/>
  </w:num>
  <w:num w:numId="18">
    <w:abstractNumId w:val="17"/>
  </w:num>
  <w:num w:numId="19">
    <w:abstractNumId w:val="16"/>
  </w:num>
  <w:num w:numId="20">
    <w:abstractNumId w:val="31"/>
  </w:num>
  <w:num w:numId="21">
    <w:abstractNumId w:val="13"/>
  </w:num>
  <w:num w:numId="22">
    <w:abstractNumId w:val="28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9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proofState w:spelling="clean" w:grammar="clean"/>
  <w:defaultTabStop w:val="86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25"/>
    <w:rsid w:val="00001141"/>
    <w:rsid w:val="00011B0C"/>
    <w:rsid w:val="000254AB"/>
    <w:rsid w:val="00031C46"/>
    <w:rsid w:val="000614E6"/>
    <w:rsid w:val="0008111A"/>
    <w:rsid w:val="0008169C"/>
    <w:rsid w:val="0008741A"/>
    <w:rsid w:val="000B4912"/>
    <w:rsid w:val="000D67DD"/>
    <w:rsid w:val="00104EBD"/>
    <w:rsid w:val="001215B4"/>
    <w:rsid w:val="00125E62"/>
    <w:rsid w:val="00132E79"/>
    <w:rsid w:val="00160754"/>
    <w:rsid w:val="001627B1"/>
    <w:rsid w:val="00165DAF"/>
    <w:rsid w:val="001664BC"/>
    <w:rsid w:val="00171C18"/>
    <w:rsid w:val="001A23CC"/>
    <w:rsid w:val="001A4B5D"/>
    <w:rsid w:val="001A6BFC"/>
    <w:rsid w:val="001E3005"/>
    <w:rsid w:val="001E7E0E"/>
    <w:rsid w:val="0020538E"/>
    <w:rsid w:val="00213271"/>
    <w:rsid w:val="0023689D"/>
    <w:rsid w:val="00290325"/>
    <w:rsid w:val="002A3C3D"/>
    <w:rsid w:val="002F7759"/>
    <w:rsid w:val="002F7E4D"/>
    <w:rsid w:val="00315F2E"/>
    <w:rsid w:val="00321146"/>
    <w:rsid w:val="00346584"/>
    <w:rsid w:val="00352C96"/>
    <w:rsid w:val="003601EE"/>
    <w:rsid w:val="00362190"/>
    <w:rsid w:val="0036559C"/>
    <w:rsid w:val="00365F85"/>
    <w:rsid w:val="003676F8"/>
    <w:rsid w:val="003A14E2"/>
    <w:rsid w:val="003A1989"/>
    <w:rsid w:val="003A66B1"/>
    <w:rsid w:val="003D15F5"/>
    <w:rsid w:val="003E31F8"/>
    <w:rsid w:val="003F59FA"/>
    <w:rsid w:val="003F73F2"/>
    <w:rsid w:val="00423451"/>
    <w:rsid w:val="004B2132"/>
    <w:rsid w:val="004C21EF"/>
    <w:rsid w:val="004E41E4"/>
    <w:rsid w:val="0054661F"/>
    <w:rsid w:val="00547E63"/>
    <w:rsid w:val="00554D5F"/>
    <w:rsid w:val="00555262"/>
    <w:rsid w:val="00555713"/>
    <w:rsid w:val="00587B0B"/>
    <w:rsid w:val="005B1C68"/>
    <w:rsid w:val="005B7425"/>
    <w:rsid w:val="005C3FBD"/>
    <w:rsid w:val="005C6E06"/>
    <w:rsid w:val="005D0BA6"/>
    <w:rsid w:val="00603E60"/>
    <w:rsid w:val="00603FF5"/>
    <w:rsid w:val="00607E7D"/>
    <w:rsid w:val="00613761"/>
    <w:rsid w:val="0062549A"/>
    <w:rsid w:val="00630885"/>
    <w:rsid w:val="00655591"/>
    <w:rsid w:val="00680FFA"/>
    <w:rsid w:val="00682351"/>
    <w:rsid w:val="006935ED"/>
    <w:rsid w:val="006D5F3E"/>
    <w:rsid w:val="007012A6"/>
    <w:rsid w:val="00725E3B"/>
    <w:rsid w:val="007718C0"/>
    <w:rsid w:val="00777581"/>
    <w:rsid w:val="0078764F"/>
    <w:rsid w:val="00794525"/>
    <w:rsid w:val="007B1EC2"/>
    <w:rsid w:val="007E7842"/>
    <w:rsid w:val="00816856"/>
    <w:rsid w:val="00821D1A"/>
    <w:rsid w:val="00823A0E"/>
    <w:rsid w:val="00832385"/>
    <w:rsid w:val="008431C6"/>
    <w:rsid w:val="00874A5D"/>
    <w:rsid w:val="00893745"/>
    <w:rsid w:val="008C2591"/>
    <w:rsid w:val="008F2335"/>
    <w:rsid w:val="00914E96"/>
    <w:rsid w:val="00920E9C"/>
    <w:rsid w:val="009238E9"/>
    <w:rsid w:val="00925FE7"/>
    <w:rsid w:val="009C3420"/>
    <w:rsid w:val="009D3033"/>
    <w:rsid w:val="009E6C8E"/>
    <w:rsid w:val="00A14449"/>
    <w:rsid w:val="00A2134A"/>
    <w:rsid w:val="00A24F40"/>
    <w:rsid w:val="00A748DD"/>
    <w:rsid w:val="00A83EC4"/>
    <w:rsid w:val="00AA4D15"/>
    <w:rsid w:val="00AC09BA"/>
    <w:rsid w:val="00AE6239"/>
    <w:rsid w:val="00BA0D54"/>
    <w:rsid w:val="00BC2D7C"/>
    <w:rsid w:val="00BD5D97"/>
    <w:rsid w:val="00BF2253"/>
    <w:rsid w:val="00C13165"/>
    <w:rsid w:val="00C27271"/>
    <w:rsid w:val="00C35426"/>
    <w:rsid w:val="00C36905"/>
    <w:rsid w:val="00CA0801"/>
    <w:rsid w:val="00CC0B47"/>
    <w:rsid w:val="00CD2803"/>
    <w:rsid w:val="00D00399"/>
    <w:rsid w:val="00D10187"/>
    <w:rsid w:val="00D15497"/>
    <w:rsid w:val="00D17032"/>
    <w:rsid w:val="00D70006"/>
    <w:rsid w:val="00DA7417"/>
    <w:rsid w:val="00DE511F"/>
    <w:rsid w:val="00E11046"/>
    <w:rsid w:val="00E13DCA"/>
    <w:rsid w:val="00E16561"/>
    <w:rsid w:val="00E42A96"/>
    <w:rsid w:val="00E453D6"/>
    <w:rsid w:val="00E7635F"/>
    <w:rsid w:val="00EB6C2B"/>
    <w:rsid w:val="00EC421D"/>
    <w:rsid w:val="00ED74E6"/>
    <w:rsid w:val="00F21392"/>
    <w:rsid w:val="00F37461"/>
    <w:rsid w:val="00F44038"/>
    <w:rsid w:val="00F46F1F"/>
    <w:rsid w:val="00F60B54"/>
    <w:rsid w:val="00F61F73"/>
    <w:rsid w:val="00FC21FE"/>
    <w:rsid w:val="00FF52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70FD27"/>
  <w15:docId w15:val="{D7C9D9F7-E160-45D3-8B5D-450AB049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3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2A6"/>
    <w:rPr>
      <w:rFonts w:ascii="Palatino" w:hAnsi="Palatino"/>
      <w:sz w:val="24"/>
      <w:lang w:eastAsia="en-CA"/>
    </w:rPr>
  </w:style>
  <w:style w:type="paragraph" w:styleId="Heading1">
    <w:name w:val="heading 1"/>
    <w:basedOn w:val="Normal"/>
    <w:next w:val="Normal"/>
    <w:link w:val="Heading1Char"/>
    <w:autoRedefine/>
    <w:rsid w:val="00A24F40"/>
    <w:pPr>
      <w:keepNext/>
      <w:keepLines/>
      <w:tabs>
        <w:tab w:val="right" w:pos="10632"/>
      </w:tabs>
      <w:spacing w:line="180" w:lineRule="auto"/>
      <w:ind w:right="-1296"/>
      <w:contextualSpacing/>
      <w:outlineLvl w:val="0"/>
    </w:pPr>
    <w:rPr>
      <w:rFonts w:ascii="Calibri" w:eastAsiaTheme="majorEastAsia" w:hAnsi="Calibri" w:cstheme="majorBidi"/>
      <w:color w:val="112250"/>
      <w:sz w:val="72"/>
      <w:szCs w:val="72"/>
    </w:rPr>
  </w:style>
  <w:style w:type="paragraph" w:styleId="Heading2">
    <w:name w:val="heading 2"/>
    <w:basedOn w:val="Normal"/>
    <w:next w:val="BodyText"/>
    <w:link w:val="Heading2Char"/>
    <w:rsid w:val="008C2591"/>
    <w:pPr>
      <w:keepNext/>
      <w:keepLines/>
      <w:spacing w:before="200"/>
      <w:outlineLvl w:val="1"/>
    </w:pPr>
    <w:rPr>
      <w:rFonts w:ascii="Calibri" w:eastAsiaTheme="majorEastAsia" w:hAnsi="Calibri" w:cstheme="majorBidi"/>
      <w:bCs/>
      <w:color w:val="112250"/>
      <w:sz w:val="44"/>
      <w:szCs w:val="26"/>
    </w:rPr>
  </w:style>
  <w:style w:type="paragraph" w:styleId="Heading3">
    <w:name w:val="heading 3"/>
    <w:basedOn w:val="Normal"/>
    <w:next w:val="Normal"/>
    <w:link w:val="Heading3Char"/>
    <w:qFormat/>
    <w:rsid w:val="00E453D6"/>
    <w:pPr>
      <w:keepNext/>
      <w:outlineLvl w:val="2"/>
    </w:pPr>
    <w:rPr>
      <w:rFonts w:ascii="Times" w:eastAsia="Times New Roman" w:hAnsi="Times" w:cs="Times"/>
      <w:b/>
      <w:bCs/>
      <w:color w:val="00000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1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71C18"/>
    <w:rPr>
      <w:rFonts w:ascii="Lucida Grande" w:hAnsi="Lucida Grande" w:cs="Lucida Grande"/>
      <w:sz w:val="18"/>
      <w:szCs w:val="18"/>
      <w:lang w:eastAsia="en-CA"/>
    </w:rPr>
  </w:style>
  <w:style w:type="character" w:customStyle="1" w:styleId="Heading3Char">
    <w:name w:val="Heading 3 Char"/>
    <w:basedOn w:val="DefaultParagraphFont"/>
    <w:link w:val="Heading3"/>
    <w:rsid w:val="00E453D6"/>
    <w:rPr>
      <w:rFonts w:eastAsia="Times New Roman" w:cs="Times"/>
      <w:b/>
      <w:bCs/>
      <w:color w:val="000000"/>
      <w:sz w:val="24"/>
      <w:szCs w:val="24"/>
    </w:rPr>
  </w:style>
  <w:style w:type="paragraph" w:styleId="BodyText">
    <w:name w:val="Body Text"/>
    <w:basedOn w:val="Normal"/>
    <w:link w:val="BodyTextChar"/>
    <w:autoRedefine/>
    <w:qFormat/>
    <w:rsid w:val="008F2335"/>
    <w:pPr>
      <w:tabs>
        <w:tab w:val="left" w:pos="2340"/>
      </w:tabs>
      <w:ind w:left="2340"/>
    </w:pPr>
    <w:rPr>
      <w:rFonts w:ascii="Calibri" w:eastAsia="Times New Roman" w:hAnsi="Calibri" w:cs="Times"/>
      <w:color w:val="000000" w:themeColor="text1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F2335"/>
    <w:rPr>
      <w:rFonts w:ascii="Calibri" w:eastAsia="Times New Roman" w:hAnsi="Calibri" w:cs="Times"/>
      <w:color w:val="000000" w:themeColor="text1"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8C2591"/>
    <w:rPr>
      <w:rFonts w:ascii="Calibri" w:eastAsiaTheme="majorEastAsia" w:hAnsi="Calibri" w:cstheme="majorBidi"/>
      <w:bCs/>
      <w:color w:val="112250"/>
      <w:sz w:val="44"/>
      <w:szCs w:val="26"/>
      <w:lang w:eastAsia="en-CA"/>
    </w:rPr>
  </w:style>
  <w:style w:type="character" w:customStyle="1" w:styleId="Heading1Char">
    <w:name w:val="Heading 1 Char"/>
    <w:basedOn w:val="DefaultParagraphFont"/>
    <w:link w:val="Heading1"/>
    <w:rsid w:val="00A24F40"/>
    <w:rPr>
      <w:rFonts w:ascii="Calibri" w:eastAsiaTheme="majorEastAsia" w:hAnsi="Calibri" w:cstheme="majorBidi"/>
      <w:color w:val="112250"/>
      <w:sz w:val="72"/>
      <w:szCs w:val="72"/>
      <w:lang w:eastAsia="en-CA"/>
    </w:rPr>
  </w:style>
  <w:style w:type="paragraph" w:customStyle="1" w:styleId="Subheading">
    <w:name w:val="Subheading"/>
    <w:next w:val="BodyText"/>
    <w:qFormat/>
    <w:rsid w:val="008F2335"/>
    <w:pPr>
      <w:spacing w:after="120"/>
    </w:pPr>
    <w:rPr>
      <w:rFonts w:ascii="Calibri" w:eastAsiaTheme="majorEastAsia" w:hAnsi="Calibri" w:cstheme="majorBidi"/>
      <w:color w:val="112250"/>
      <w:sz w:val="44"/>
      <w:szCs w:val="64"/>
      <w:lang w:eastAsia="en-CA"/>
    </w:rPr>
  </w:style>
  <w:style w:type="paragraph" w:customStyle="1" w:styleId="DateTimeLocation">
    <w:name w:val="Date: Time: Location"/>
    <w:basedOn w:val="BodyText"/>
    <w:qFormat/>
    <w:rsid w:val="00555713"/>
    <w:pPr>
      <w:jc w:val="both"/>
    </w:pPr>
    <w:rPr>
      <w:sz w:val="40"/>
    </w:rPr>
  </w:style>
  <w:style w:type="paragraph" w:customStyle="1" w:styleId="BasicParagraph">
    <w:name w:val="[Basic Paragraph]"/>
    <w:basedOn w:val="Normal"/>
    <w:uiPriority w:val="99"/>
    <w:rsid w:val="00DA741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US"/>
    </w:rPr>
  </w:style>
  <w:style w:type="paragraph" w:styleId="Header">
    <w:name w:val="header"/>
    <w:basedOn w:val="Normal"/>
    <w:link w:val="HeaderChar"/>
    <w:rsid w:val="003676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76F8"/>
    <w:rPr>
      <w:rFonts w:ascii="Palatino" w:hAnsi="Palatino"/>
      <w:sz w:val="24"/>
      <w:lang w:eastAsia="en-CA"/>
    </w:rPr>
  </w:style>
  <w:style w:type="paragraph" w:customStyle="1" w:styleId="URL">
    <w:name w:val="URL"/>
    <w:basedOn w:val="BasicParagraph"/>
    <w:qFormat/>
    <w:rsid w:val="008F2335"/>
    <w:rPr>
      <w:rFonts w:ascii="Calibri" w:hAnsi="Calibri"/>
      <w:color w:val="112250"/>
      <w:sz w:val="32"/>
    </w:rPr>
  </w:style>
  <w:style w:type="paragraph" w:customStyle="1" w:styleId="Description">
    <w:name w:val="Description"/>
    <w:basedOn w:val="Subheading"/>
    <w:qFormat/>
    <w:rsid w:val="00555713"/>
    <w:pPr>
      <w:ind w:left="2340"/>
    </w:pPr>
    <w:rPr>
      <w:sz w:val="36"/>
    </w:rPr>
  </w:style>
  <w:style w:type="character" w:styleId="Hyperlink">
    <w:name w:val="Hyperlink"/>
    <w:basedOn w:val="DefaultParagraphFont"/>
    <w:rsid w:val="00011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French@uvic.ca" TargetMode="External"/><Relationship Id="rId1" Type="http://schemas.openxmlformats.org/officeDocument/2006/relationships/hyperlink" Target="mailto:French@uvic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1F3591-C8ED-49DF-BDC9-CAB5C88B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2343</CharactersWithSpaces>
  <SharedDoc>false</SharedDoc>
  <HyperlinkBase/>
  <HLinks>
    <vt:vector size="12" baseType="variant">
      <vt:variant>
        <vt:i4>524397</vt:i4>
      </vt:variant>
      <vt:variant>
        <vt:i4>3249</vt:i4>
      </vt:variant>
      <vt:variant>
        <vt:i4>1026</vt:i4>
      </vt:variant>
      <vt:variant>
        <vt:i4>1</vt:i4>
      </vt:variant>
      <vt:variant>
        <vt:lpwstr>uv_hst_bk</vt:lpwstr>
      </vt:variant>
      <vt:variant>
        <vt:lpwstr/>
      </vt:variant>
      <vt:variant>
        <vt:i4>524397</vt:i4>
      </vt:variant>
      <vt:variant>
        <vt:i4>3277</vt:i4>
      </vt:variant>
      <vt:variant>
        <vt:i4>1025</vt:i4>
      </vt:variant>
      <vt:variant>
        <vt:i4>1</vt:i4>
      </vt:variant>
      <vt:variant>
        <vt:lpwstr>uv_hst_bk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buscomm</dc:creator>
  <cp:keywords/>
  <dc:description/>
  <cp:lastModifiedBy>wswan</cp:lastModifiedBy>
  <cp:revision>3</cp:revision>
  <cp:lastPrinted>2017-10-19T17:45:00Z</cp:lastPrinted>
  <dcterms:created xsi:type="dcterms:W3CDTF">2017-10-19T17:46:00Z</dcterms:created>
  <dcterms:modified xsi:type="dcterms:W3CDTF">2017-10-19T17:46:00Z</dcterms:modified>
  <cp:category/>
</cp:coreProperties>
</file>